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77B" w:rsidRPr="0074077B" w:rsidRDefault="0074077B" w:rsidP="0074077B">
      <w:pPr>
        <w:spacing w:before="100" w:beforeAutospacing="1" w:after="100" w:afterAutospacing="1"/>
        <w:outlineLvl w:val="0"/>
        <w:rPr>
          <w:rFonts w:eastAsia="Times New Roman" w:cs="Times New Roman"/>
          <w:b/>
          <w:bCs/>
          <w:kern w:val="36"/>
          <w:sz w:val="48"/>
          <w:szCs w:val="48"/>
        </w:rPr>
      </w:pPr>
      <w:bookmarkStart w:id="0" w:name="_GoBack"/>
      <w:bookmarkEnd w:id="0"/>
      <w:r w:rsidRPr="0074077B">
        <w:rPr>
          <w:rFonts w:eastAsia="Times New Roman" w:cs="Times New Roman"/>
          <w:b/>
          <w:bCs/>
          <w:kern w:val="36"/>
          <w:sz w:val="48"/>
          <w:szCs w:val="48"/>
        </w:rPr>
        <w:t>Ideas for Overcoming Hurt among Women in the Church</w:t>
      </w:r>
    </w:p>
    <w:p w:rsidR="0074077B" w:rsidRPr="0074077B" w:rsidRDefault="0074077B" w:rsidP="0074077B">
      <w:pPr>
        <w:rPr>
          <w:rFonts w:eastAsia="Times New Roman" w:cs="Times New Roman"/>
        </w:rPr>
      </w:pPr>
      <w:r w:rsidRPr="0074077B">
        <w:rPr>
          <w:rFonts w:eastAsia="Times New Roman" w:cs="Times New Roman"/>
        </w:rPr>
        <w:t xml:space="preserve">By </w:t>
      </w:r>
      <w:hyperlink r:id="rId5" w:history="1">
        <w:r w:rsidRPr="0074077B">
          <w:rPr>
            <w:rFonts w:eastAsia="Times New Roman" w:cs="Times New Roman"/>
            <w:color w:val="0000FF"/>
            <w:u w:val="single"/>
          </w:rPr>
          <w:t>Chris Adams</w:t>
        </w:r>
      </w:hyperlink>
    </w:p>
    <w:p w:rsidR="0074077B" w:rsidRPr="0074077B" w:rsidRDefault="0074077B" w:rsidP="0074077B">
      <w:pPr>
        <w:spacing w:before="100" w:beforeAutospacing="1" w:after="100" w:afterAutospacing="1"/>
        <w:rPr>
          <w:rFonts w:eastAsia="Times New Roman" w:cs="Times New Roman"/>
        </w:rPr>
      </w:pPr>
      <w:r w:rsidRPr="0074077B">
        <w:rPr>
          <w:rFonts w:eastAsia="Times New Roman" w:cs="Times New Roman"/>
        </w:rPr>
        <w:t xml:space="preserve">Recently at a </w:t>
      </w:r>
      <w:hyperlink r:id="rId6" w:history="1">
        <w:r w:rsidRPr="0074077B">
          <w:rPr>
            <w:rFonts w:eastAsia="Times New Roman" w:cs="Times New Roman"/>
            <w:color w:val="0000FF"/>
            <w:u w:val="single"/>
          </w:rPr>
          <w:t>YOU Lead women’s leadership training</w:t>
        </w:r>
      </w:hyperlink>
      <w:r w:rsidRPr="0074077B">
        <w:rPr>
          <w:rFonts w:eastAsia="Times New Roman" w:cs="Times New Roman"/>
        </w:rPr>
        <w:t xml:space="preserve">, we had a panel of leaders answering questions submitted by attendees. Several past and upcoming posts address those and try to help answer them.  </w:t>
      </w:r>
      <w:r w:rsidRPr="0074077B">
        <w:rPr>
          <w:rFonts w:eastAsia="Times New Roman" w:cs="Times New Roman"/>
        </w:rPr>
        <w:br/>
        <w:t xml:space="preserve">    </w:t>
      </w:r>
      <w:r w:rsidRPr="0074077B">
        <w:rPr>
          <w:rFonts w:eastAsia="Times New Roman" w:cs="Times New Roman"/>
        </w:rPr>
        <w:br/>
      </w:r>
      <w:r w:rsidRPr="0074077B">
        <w:rPr>
          <w:rFonts w:eastAsia="Times New Roman" w:cs="Times New Roman"/>
          <w:b/>
          <w:bCs/>
        </w:rPr>
        <w:t>Today’s question:  How do you overcome hurt feeling among women in the church, even those who say they have forgiven?</w:t>
      </w:r>
    </w:p>
    <w:p w:rsidR="0074077B" w:rsidRPr="0074077B" w:rsidRDefault="0074077B" w:rsidP="0074077B">
      <w:pPr>
        <w:spacing w:before="100" w:beforeAutospacing="1" w:after="100" w:afterAutospacing="1"/>
        <w:rPr>
          <w:rFonts w:eastAsia="Times New Roman" w:cs="Times New Roman"/>
        </w:rPr>
      </w:pPr>
      <w:r w:rsidRPr="0074077B">
        <w:rPr>
          <w:rFonts w:eastAsia="Times New Roman" w:cs="Times New Roman"/>
        </w:rPr>
        <w:t>Being in ministry in the church does not mean we are immune from conflict and hurt.  More than once though, I’ve seen where women’s ministry in the church actually helped to carry on the work during church splits, and was even part of the healing of the church!  So it can be done.</w:t>
      </w:r>
    </w:p>
    <w:p w:rsidR="0074077B" w:rsidRPr="0074077B" w:rsidRDefault="0074077B" w:rsidP="0074077B">
      <w:pPr>
        <w:spacing w:before="100" w:beforeAutospacing="1" w:after="100" w:afterAutospacing="1"/>
        <w:rPr>
          <w:rFonts w:eastAsia="Times New Roman" w:cs="Times New Roman"/>
        </w:rPr>
      </w:pPr>
      <w:r w:rsidRPr="0074077B">
        <w:rPr>
          <w:rFonts w:eastAsia="Times New Roman" w:cs="Times New Roman"/>
        </w:rPr>
        <w:t>But how does that happen?  Some quick ideas</w:t>
      </w:r>
      <w:proofErr w:type="gramStart"/>
      <w:r w:rsidRPr="0074077B">
        <w:rPr>
          <w:rFonts w:eastAsia="Times New Roman" w:cs="Times New Roman"/>
        </w:rPr>
        <w:t>:</w:t>
      </w:r>
      <w:proofErr w:type="gramEnd"/>
      <w:r w:rsidRPr="0074077B">
        <w:rPr>
          <w:rFonts w:eastAsia="Times New Roman" w:cs="Times New Roman"/>
        </w:rPr>
        <w:br/>
        <w:t>1.    Pray for God’s guidance and wisdom to address parties involved</w:t>
      </w:r>
      <w:r w:rsidRPr="0074077B">
        <w:rPr>
          <w:rFonts w:eastAsia="Times New Roman" w:cs="Times New Roman"/>
        </w:rPr>
        <w:br/>
        <w:t>2.    Define the issues</w:t>
      </w:r>
      <w:r w:rsidRPr="0074077B">
        <w:rPr>
          <w:rFonts w:eastAsia="Times New Roman" w:cs="Times New Roman"/>
        </w:rPr>
        <w:br/>
        <w:t>3.    Encourage open communication about the issues</w:t>
      </w:r>
      <w:r w:rsidRPr="0074077B">
        <w:rPr>
          <w:rFonts w:eastAsia="Times New Roman" w:cs="Times New Roman"/>
        </w:rPr>
        <w:br/>
        <w:t>4.    Pray together</w:t>
      </w:r>
      <w:r w:rsidRPr="0074077B">
        <w:rPr>
          <w:rFonts w:eastAsia="Times New Roman" w:cs="Times New Roman"/>
        </w:rPr>
        <w:br/>
        <w:t>5.    Watch for the movement of the Holy Spirit</w:t>
      </w:r>
      <w:r w:rsidRPr="0074077B">
        <w:rPr>
          <w:rFonts w:eastAsia="Times New Roman" w:cs="Times New Roman"/>
        </w:rPr>
        <w:br/>
        <w:t>6.    Discuss what each person involved heard God say</w:t>
      </w:r>
      <w:r w:rsidRPr="0074077B">
        <w:rPr>
          <w:rFonts w:eastAsia="Times New Roman" w:cs="Times New Roman"/>
        </w:rPr>
        <w:br/>
        <w:t xml:space="preserve">7.    Focus on what is agreed upon as opposed to what is not </w:t>
      </w:r>
      <w:proofErr w:type="gramStart"/>
      <w:r w:rsidRPr="0074077B">
        <w:rPr>
          <w:rFonts w:eastAsia="Times New Roman" w:cs="Times New Roman"/>
        </w:rPr>
        <w:t>agree</w:t>
      </w:r>
      <w:proofErr w:type="gramEnd"/>
      <w:r w:rsidRPr="0074077B">
        <w:rPr>
          <w:rFonts w:eastAsia="Times New Roman" w:cs="Times New Roman"/>
        </w:rPr>
        <w:t xml:space="preserve"> on</w:t>
      </w:r>
      <w:r w:rsidRPr="0074077B">
        <w:rPr>
          <w:rFonts w:eastAsia="Times New Roman" w:cs="Times New Roman"/>
        </w:rPr>
        <w:br/>
        <w:t>8.    Seek next steps in healing the relationships involved</w:t>
      </w:r>
    </w:p>
    <w:p w:rsidR="0074077B" w:rsidRPr="0074077B" w:rsidRDefault="0074077B" w:rsidP="0074077B">
      <w:pPr>
        <w:spacing w:before="100" w:beforeAutospacing="1" w:after="100" w:afterAutospacing="1"/>
        <w:rPr>
          <w:rFonts w:eastAsia="Times New Roman" w:cs="Times New Roman"/>
        </w:rPr>
      </w:pPr>
      <w:r w:rsidRPr="0074077B">
        <w:rPr>
          <w:rFonts w:eastAsia="Times New Roman" w:cs="Times New Roman"/>
        </w:rPr>
        <w:t>Sometimes you might even want to stop at #4 and ask all women involved to pray about this for the next 2 weeks without discussing with anyone other than the Lord. Meet again to do #6-8.</w:t>
      </w:r>
    </w:p>
    <w:p w:rsidR="0074077B" w:rsidRPr="0074077B" w:rsidRDefault="0074077B" w:rsidP="0074077B">
      <w:pPr>
        <w:spacing w:before="100" w:beforeAutospacing="1" w:after="100" w:afterAutospacing="1"/>
        <w:rPr>
          <w:rFonts w:eastAsia="Times New Roman" w:cs="Times New Roman"/>
        </w:rPr>
      </w:pPr>
      <w:r w:rsidRPr="0074077B">
        <w:rPr>
          <w:rFonts w:eastAsia="Times New Roman" w:cs="Times New Roman"/>
        </w:rPr>
        <w:t>One time in a worship service I watched “opposing” parties go to one another and in tears hug. The Holy Spirit can mend hurts better than any person. But as ministry leaders we can serve as catalysts and set the environment to be conducive to healing.</w:t>
      </w:r>
    </w:p>
    <w:p w:rsidR="0074077B" w:rsidRPr="0074077B" w:rsidRDefault="0074077B" w:rsidP="0074077B">
      <w:pPr>
        <w:spacing w:before="100" w:beforeAutospacing="1" w:after="100" w:afterAutospacing="1"/>
        <w:rPr>
          <w:rFonts w:eastAsia="Times New Roman" w:cs="Times New Roman"/>
        </w:rPr>
      </w:pPr>
      <w:r w:rsidRPr="0074077B">
        <w:rPr>
          <w:rFonts w:eastAsia="Times New Roman" w:cs="Times New Roman"/>
        </w:rPr>
        <w:t xml:space="preserve">Check out these two blog posts on conflict resolution (Women’s Ministry Question #18, </w:t>
      </w:r>
      <w:hyperlink r:id="rId7" w:history="1">
        <w:r w:rsidRPr="0074077B">
          <w:rPr>
            <w:rFonts w:eastAsia="Times New Roman" w:cs="Times New Roman"/>
            <w:color w:val="0000FF"/>
            <w:u w:val="single"/>
          </w:rPr>
          <w:t>part 1</w:t>
        </w:r>
      </w:hyperlink>
      <w:r w:rsidRPr="0074077B">
        <w:rPr>
          <w:rFonts w:eastAsia="Times New Roman" w:cs="Times New Roman"/>
        </w:rPr>
        <w:t xml:space="preserve"> and </w:t>
      </w:r>
      <w:hyperlink r:id="rId8" w:history="1">
        <w:r w:rsidRPr="0074077B">
          <w:rPr>
            <w:rFonts w:eastAsia="Times New Roman" w:cs="Times New Roman"/>
            <w:color w:val="0000FF"/>
            <w:u w:val="single"/>
          </w:rPr>
          <w:t>2</w:t>
        </w:r>
      </w:hyperlink>
      <w:r w:rsidRPr="0074077B">
        <w:rPr>
          <w:rFonts w:eastAsia="Times New Roman" w:cs="Times New Roman"/>
        </w:rPr>
        <w:t xml:space="preserve"> for more help.</w:t>
      </w:r>
    </w:p>
    <w:p w:rsidR="0074077B" w:rsidRPr="0074077B" w:rsidRDefault="0074077B" w:rsidP="0074077B">
      <w:pPr>
        <w:spacing w:before="100" w:beforeAutospacing="1" w:after="100" w:afterAutospacing="1"/>
        <w:rPr>
          <w:rFonts w:eastAsia="Times New Roman" w:cs="Times New Roman"/>
        </w:rPr>
      </w:pPr>
      <w:r w:rsidRPr="0074077B">
        <w:rPr>
          <w:rFonts w:eastAsia="Times New Roman" w:cs="Times New Roman"/>
        </w:rPr>
        <w:t>How do you bring healing when there has been hurt among your women?</w:t>
      </w:r>
    </w:p>
    <w:p w:rsidR="0074077B" w:rsidRPr="0074077B" w:rsidRDefault="0074077B" w:rsidP="0074077B">
      <w:pPr>
        <w:spacing w:before="100" w:beforeAutospacing="1" w:after="100" w:afterAutospacing="1"/>
        <w:rPr>
          <w:rFonts w:eastAsia="Times New Roman" w:cs="Times New Roman"/>
        </w:rPr>
      </w:pPr>
      <w:r w:rsidRPr="0074077B">
        <w:rPr>
          <w:rFonts w:eastAsia="Times New Roman" w:cs="Times New Roman"/>
        </w:rPr>
        <w:t>Resources:</w:t>
      </w:r>
      <w:r w:rsidRPr="0074077B">
        <w:rPr>
          <w:rFonts w:eastAsia="Times New Roman" w:cs="Times New Roman"/>
        </w:rPr>
        <w:br/>
      </w:r>
      <w:hyperlink r:id="rId9" w:history="1">
        <w:r w:rsidRPr="0074077B">
          <w:rPr>
            <w:rFonts w:eastAsia="Times New Roman" w:cs="Times New Roman"/>
            <w:color w:val="0000FF"/>
            <w:u w:val="single"/>
          </w:rPr>
          <w:t>Women Reaching Women</w:t>
        </w:r>
      </w:hyperlink>
      <w:r w:rsidRPr="0074077B">
        <w:rPr>
          <w:rFonts w:eastAsia="Times New Roman" w:cs="Times New Roman"/>
        </w:rPr>
        <w:br/>
      </w:r>
      <w:hyperlink r:id="rId10" w:history="1">
        <w:r w:rsidRPr="0074077B">
          <w:rPr>
            <w:rFonts w:eastAsia="Times New Roman" w:cs="Times New Roman"/>
            <w:color w:val="0000FF"/>
            <w:u w:val="single"/>
          </w:rPr>
          <w:t>Transformed Lives</w:t>
        </w:r>
      </w:hyperlink>
      <w:r w:rsidRPr="0074077B">
        <w:rPr>
          <w:rFonts w:eastAsia="Times New Roman" w:cs="Times New Roman"/>
        </w:rPr>
        <w:t xml:space="preserve"> (chapter on Conflict Resolution)</w:t>
      </w:r>
      <w:r w:rsidRPr="0074077B">
        <w:rPr>
          <w:rFonts w:eastAsia="Times New Roman" w:cs="Times New Roman"/>
        </w:rPr>
        <w:br/>
      </w:r>
      <w:hyperlink r:id="rId11" w:history="1">
        <w:r w:rsidRPr="0074077B">
          <w:rPr>
            <w:rFonts w:eastAsia="Times New Roman" w:cs="Times New Roman"/>
            <w:color w:val="0000FF"/>
            <w:u w:val="single"/>
          </w:rPr>
          <w:t>Loving Well</w:t>
        </w:r>
      </w:hyperlink>
      <w:r w:rsidRPr="0074077B">
        <w:rPr>
          <w:rFonts w:eastAsia="Times New Roman" w:cs="Times New Roman"/>
        </w:rPr>
        <w:t>, Beth Moore</w:t>
      </w:r>
      <w:r w:rsidRPr="0074077B">
        <w:rPr>
          <w:rFonts w:eastAsia="Times New Roman" w:cs="Times New Roman"/>
        </w:rPr>
        <w:br/>
      </w:r>
      <w:hyperlink r:id="rId12" w:history="1">
        <w:proofErr w:type="spellStart"/>
        <w:r w:rsidRPr="0074077B">
          <w:rPr>
            <w:rFonts w:eastAsia="Times New Roman" w:cs="Times New Roman"/>
            <w:color w:val="0000FF"/>
            <w:u w:val="single"/>
          </w:rPr>
          <w:t>CrazyMakers</w:t>
        </w:r>
        <w:proofErr w:type="spellEnd"/>
      </w:hyperlink>
      <w:r w:rsidRPr="0074077B">
        <w:rPr>
          <w:rFonts w:eastAsia="Times New Roman" w:cs="Times New Roman"/>
        </w:rPr>
        <w:t>, by Paul Meier and Robert Wise</w:t>
      </w:r>
      <w:r w:rsidRPr="0074077B">
        <w:rPr>
          <w:rFonts w:eastAsia="Times New Roman" w:cs="Times New Roman"/>
        </w:rPr>
        <w:br/>
      </w:r>
      <w:hyperlink r:id="rId13" w:history="1">
        <w:r w:rsidRPr="0074077B">
          <w:rPr>
            <w:rFonts w:eastAsia="Times New Roman" w:cs="Times New Roman"/>
            <w:color w:val="0000FF"/>
            <w:u w:val="single"/>
          </w:rPr>
          <w:t>Caring Enough to Confront</w:t>
        </w:r>
      </w:hyperlink>
      <w:r w:rsidRPr="0074077B">
        <w:rPr>
          <w:rFonts w:eastAsia="Times New Roman" w:cs="Times New Roman"/>
        </w:rPr>
        <w:t xml:space="preserve">, David </w:t>
      </w:r>
      <w:proofErr w:type="spellStart"/>
      <w:r w:rsidRPr="0074077B">
        <w:rPr>
          <w:rFonts w:eastAsia="Times New Roman" w:cs="Times New Roman"/>
        </w:rPr>
        <w:t>Augsburger</w:t>
      </w:r>
      <w:proofErr w:type="spellEnd"/>
      <w:r w:rsidRPr="0074077B">
        <w:rPr>
          <w:rFonts w:eastAsia="Times New Roman" w:cs="Times New Roman"/>
        </w:rPr>
        <w:br/>
      </w:r>
      <w:hyperlink r:id="rId14" w:history="1">
        <w:r w:rsidRPr="0074077B">
          <w:rPr>
            <w:rFonts w:eastAsia="Times New Roman" w:cs="Times New Roman"/>
            <w:color w:val="0000FF"/>
            <w:u w:val="single"/>
          </w:rPr>
          <w:t>Communication and Conflict Management in Churches and Christian Organizations</w:t>
        </w:r>
      </w:hyperlink>
      <w:r w:rsidRPr="0074077B">
        <w:rPr>
          <w:rFonts w:eastAsia="Times New Roman" w:cs="Times New Roman"/>
        </w:rPr>
        <w:t xml:space="preserve">,  Kenneth </w:t>
      </w:r>
      <w:proofErr w:type="spellStart"/>
      <w:r w:rsidRPr="0074077B">
        <w:rPr>
          <w:rFonts w:eastAsia="Times New Roman" w:cs="Times New Roman"/>
        </w:rPr>
        <w:t>Gangel</w:t>
      </w:r>
      <w:proofErr w:type="spellEnd"/>
      <w:r w:rsidRPr="0074077B">
        <w:rPr>
          <w:rFonts w:eastAsia="Times New Roman" w:cs="Times New Roman"/>
        </w:rPr>
        <w:t xml:space="preserve"> and Samuel Canine</w:t>
      </w:r>
      <w:r w:rsidRPr="0074077B">
        <w:rPr>
          <w:rFonts w:eastAsia="Times New Roman" w:cs="Times New Roman"/>
        </w:rPr>
        <w:br/>
      </w:r>
      <w:hyperlink r:id="rId15" w:history="1">
        <w:r w:rsidRPr="0074077B">
          <w:rPr>
            <w:rFonts w:eastAsia="Times New Roman" w:cs="Times New Roman"/>
            <w:color w:val="0000FF"/>
            <w:u w:val="single"/>
          </w:rPr>
          <w:t>Fool Proofing Your Life</w:t>
        </w:r>
      </w:hyperlink>
      <w:r w:rsidRPr="0074077B">
        <w:rPr>
          <w:rFonts w:eastAsia="Times New Roman" w:cs="Times New Roman"/>
        </w:rPr>
        <w:t xml:space="preserve">, Jan </w:t>
      </w:r>
      <w:proofErr w:type="spellStart"/>
      <w:r w:rsidRPr="0074077B">
        <w:rPr>
          <w:rFonts w:eastAsia="Times New Roman" w:cs="Times New Roman"/>
        </w:rPr>
        <w:t>Silvious</w:t>
      </w:r>
      <w:proofErr w:type="spellEnd"/>
      <w:r w:rsidRPr="0074077B">
        <w:rPr>
          <w:rFonts w:eastAsia="Times New Roman" w:cs="Times New Roman"/>
        </w:rPr>
        <w:br/>
      </w:r>
      <w:hyperlink r:id="rId16" w:history="1">
        <w:r w:rsidRPr="0074077B">
          <w:rPr>
            <w:rFonts w:eastAsia="Times New Roman" w:cs="Times New Roman"/>
            <w:color w:val="0000FF"/>
            <w:u w:val="single"/>
          </w:rPr>
          <w:t>High Maintenance Relationships</w:t>
        </w:r>
      </w:hyperlink>
      <w:r w:rsidRPr="0074077B">
        <w:rPr>
          <w:rFonts w:eastAsia="Times New Roman" w:cs="Times New Roman"/>
        </w:rPr>
        <w:t>, Les Parrott</w:t>
      </w:r>
      <w:r w:rsidRPr="0074077B">
        <w:rPr>
          <w:rFonts w:eastAsia="Times New Roman" w:cs="Times New Roman"/>
        </w:rPr>
        <w:br/>
      </w:r>
      <w:hyperlink r:id="rId17" w:history="1">
        <w:r w:rsidRPr="0074077B">
          <w:rPr>
            <w:rFonts w:eastAsia="Times New Roman" w:cs="Times New Roman"/>
            <w:color w:val="0000FF"/>
            <w:u w:val="single"/>
          </w:rPr>
          <w:t>Boundaries</w:t>
        </w:r>
      </w:hyperlink>
      <w:r w:rsidRPr="0074077B">
        <w:rPr>
          <w:rFonts w:eastAsia="Times New Roman" w:cs="Times New Roman"/>
        </w:rPr>
        <w:t>, Townsend/Cloud</w:t>
      </w:r>
      <w:r w:rsidRPr="0074077B">
        <w:rPr>
          <w:rFonts w:eastAsia="Times New Roman" w:cs="Times New Roman"/>
        </w:rPr>
        <w:br/>
      </w:r>
      <w:hyperlink r:id="rId18" w:history="1">
        <w:r w:rsidRPr="0074077B">
          <w:rPr>
            <w:rFonts w:eastAsia="Times New Roman" w:cs="Times New Roman"/>
            <w:color w:val="0000FF"/>
            <w:u w:val="single"/>
          </w:rPr>
          <w:t>Don’t Let the Jerks Get You Down</w:t>
        </w:r>
      </w:hyperlink>
      <w:r w:rsidRPr="0074077B">
        <w:rPr>
          <w:rFonts w:eastAsia="Times New Roman" w:cs="Times New Roman"/>
        </w:rPr>
        <w:t>, Paul Meier</w:t>
      </w:r>
    </w:p>
    <w:p w:rsidR="008505A3" w:rsidRDefault="008505A3"/>
    <w:sectPr w:rsidR="00850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77B"/>
    <w:rsid w:val="00065AD0"/>
    <w:rsid w:val="001B663F"/>
    <w:rsid w:val="0074077B"/>
    <w:rsid w:val="00850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AD0"/>
  </w:style>
  <w:style w:type="paragraph" w:styleId="Heading1">
    <w:name w:val="heading 1"/>
    <w:basedOn w:val="Normal"/>
    <w:link w:val="Heading1Char"/>
    <w:uiPriority w:val="9"/>
    <w:qFormat/>
    <w:rsid w:val="0074077B"/>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77B"/>
    <w:rPr>
      <w:rFonts w:eastAsia="Times New Roman" w:cs="Times New Roman"/>
      <w:b/>
      <w:bCs/>
      <w:kern w:val="36"/>
      <w:sz w:val="48"/>
      <w:szCs w:val="48"/>
    </w:rPr>
  </w:style>
  <w:style w:type="character" w:customStyle="1" w:styleId="entry-author">
    <w:name w:val="entry-author"/>
    <w:basedOn w:val="DefaultParagraphFont"/>
    <w:rsid w:val="0074077B"/>
  </w:style>
  <w:style w:type="character" w:styleId="Hyperlink">
    <w:name w:val="Hyperlink"/>
    <w:basedOn w:val="DefaultParagraphFont"/>
    <w:uiPriority w:val="99"/>
    <w:semiHidden/>
    <w:unhideWhenUsed/>
    <w:rsid w:val="0074077B"/>
    <w:rPr>
      <w:color w:val="0000FF"/>
      <w:u w:val="single"/>
    </w:rPr>
  </w:style>
  <w:style w:type="character" w:customStyle="1" w:styleId="entry-author-name">
    <w:name w:val="entry-author-name"/>
    <w:basedOn w:val="DefaultParagraphFont"/>
    <w:rsid w:val="0074077B"/>
  </w:style>
  <w:style w:type="paragraph" w:styleId="NormalWeb">
    <w:name w:val="Normal (Web)"/>
    <w:basedOn w:val="Normal"/>
    <w:uiPriority w:val="99"/>
    <w:semiHidden/>
    <w:unhideWhenUsed/>
    <w:rsid w:val="0074077B"/>
    <w:pPr>
      <w:spacing w:before="100" w:beforeAutospacing="1" w:after="100" w:afterAutospacing="1"/>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AD0"/>
  </w:style>
  <w:style w:type="paragraph" w:styleId="Heading1">
    <w:name w:val="heading 1"/>
    <w:basedOn w:val="Normal"/>
    <w:link w:val="Heading1Char"/>
    <w:uiPriority w:val="9"/>
    <w:qFormat/>
    <w:rsid w:val="0074077B"/>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77B"/>
    <w:rPr>
      <w:rFonts w:eastAsia="Times New Roman" w:cs="Times New Roman"/>
      <w:b/>
      <w:bCs/>
      <w:kern w:val="36"/>
      <w:sz w:val="48"/>
      <w:szCs w:val="48"/>
    </w:rPr>
  </w:style>
  <w:style w:type="character" w:customStyle="1" w:styleId="entry-author">
    <w:name w:val="entry-author"/>
    <w:basedOn w:val="DefaultParagraphFont"/>
    <w:rsid w:val="0074077B"/>
  </w:style>
  <w:style w:type="character" w:styleId="Hyperlink">
    <w:name w:val="Hyperlink"/>
    <w:basedOn w:val="DefaultParagraphFont"/>
    <w:uiPriority w:val="99"/>
    <w:semiHidden/>
    <w:unhideWhenUsed/>
    <w:rsid w:val="0074077B"/>
    <w:rPr>
      <w:color w:val="0000FF"/>
      <w:u w:val="single"/>
    </w:rPr>
  </w:style>
  <w:style w:type="character" w:customStyle="1" w:styleId="entry-author-name">
    <w:name w:val="entry-author-name"/>
    <w:basedOn w:val="DefaultParagraphFont"/>
    <w:rsid w:val="0074077B"/>
  </w:style>
  <w:style w:type="paragraph" w:styleId="NormalWeb">
    <w:name w:val="Normal (Web)"/>
    <w:basedOn w:val="Normal"/>
    <w:uiPriority w:val="99"/>
    <w:semiHidden/>
    <w:unhideWhenUsed/>
    <w:rsid w:val="0074077B"/>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245976">
      <w:bodyDiv w:val="1"/>
      <w:marLeft w:val="0"/>
      <w:marRight w:val="0"/>
      <w:marTop w:val="0"/>
      <w:marBottom w:val="0"/>
      <w:divBdr>
        <w:top w:val="none" w:sz="0" w:space="0" w:color="auto"/>
        <w:left w:val="none" w:sz="0" w:space="0" w:color="auto"/>
        <w:bottom w:val="none" w:sz="0" w:space="0" w:color="auto"/>
        <w:right w:val="none" w:sz="0" w:space="0" w:color="auto"/>
      </w:divBdr>
      <w:divsChild>
        <w:div w:id="18508863">
          <w:marLeft w:val="0"/>
          <w:marRight w:val="0"/>
          <w:marTop w:val="0"/>
          <w:marBottom w:val="0"/>
          <w:divBdr>
            <w:top w:val="none" w:sz="0" w:space="0" w:color="auto"/>
            <w:left w:val="none" w:sz="0" w:space="0" w:color="auto"/>
            <w:bottom w:val="none" w:sz="0" w:space="0" w:color="auto"/>
            <w:right w:val="none" w:sz="0" w:space="0" w:color="auto"/>
          </w:divBdr>
        </w:div>
        <w:div w:id="1141458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feway.com/womensministry/2011/10/womens-leaders-resolving-conflict-part-2.html" TargetMode="External"/><Relationship Id="rId13" Type="http://schemas.openxmlformats.org/officeDocument/2006/relationships/hyperlink" Target="http://www.amazon.com/Caring-Enough-Confront-Understand-Feelings/dp/0830707336" TargetMode="External"/><Relationship Id="rId18" Type="http://schemas.openxmlformats.org/officeDocument/2006/relationships/hyperlink" Target="http://www.amazon.ca/Dont-Let-Jerks-Get-Best/dp/0785280197" TargetMode="External"/><Relationship Id="rId3" Type="http://schemas.openxmlformats.org/officeDocument/2006/relationships/settings" Target="settings.xml"/><Relationship Id="rId7" Type="http://schemas.openxmlformats.org/officeDocument/2006/relationships/hyperlink" Target="http://www.lifeway.com/womensministry/2011/10/womens-leaders-resolving-conflict-part-1.html" TargetMode="External"/><Relationship Id="rId12" Type="http://schemas.openxmlformats.org/officeDocument/2006/relationships/hyperlink" Target="http://www.amazon.com/Crazymakers-ebook/dp/B000SB0AQU" TargetMode="External"/><Relationship Id="rId17" Type="http://schemas.openxmlformats.org/officeDocument/2006/relationships/hyperlink" Target="http://www.amazon.com/Boundaries-When-Take-Control-Your/dp/0310247454" TargetMode="External"/><Relationship Id="rId2" Type="http://schemas.microsoft.com/office/2007/relationships/stylesWithEffects" Target="stylesWithEffects.xml"/><Relationship Id="rId16" Type="http://schemas.openxmlformats.org/officeDocument/2006/relationships/hyperlink" Target="http://www.amazon.com/High-Maintenance-Relationships-Les-Parrott/dp/084231314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lifeway.com/youlead" TargetMode="External"/><Relationship Id="rId11" Type="http://schemas.openxmlformats.org/officeDocument/2006/relationships/hyperlink" Target="http://www.lifeway.com/Product/loving-well-retreat-in-a-box-P001310904" TargetMode="External"/><Relationship Id="rId5" Type="http://schemas.openxmlformats.org/officeDocument/2006/relationships/hyperlink" Target="http://www.lifeway.com/womensministry/author/chrisadams/" TargetMode="External"/><Relationship Id="rId15" Type="http://schemas.openxmlformats.org/officeDocument/2006/relationships/hyperlink" Target="http://www.amazon.com/Foolproofing-Your-Life-Untangling-Relationships/dp/1578560063" TargetMode="External"/><Relationship Id="rId10" Type="http://schemas.openxmlformats.org/officeDocument/2006/relationships/hyperlink" Target="http://www.lifeway.com/Product/transformed-lives-taking-womens-ministry-to-the-next-level-member-book-p00537157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feway.com/Product/women-reaching-women-beginning-and-building-a-growing-womens-ministry-p001293365" TargetMode="External"/><Relationship Id="rId14" Type="http://schemas.openxmlformats.org/officeDocument/2006/relationships/hyperlink" Target="http://www.amazon.com/Communication-Conflict-Management-Christian-Organizations/dp/1579109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Tina</cp:lastModifiedBy>
  <cp:revision>1</cp:revision>
  <dcterms:created xsi:type="dcterms:W3CDTF">2014-10-03T23:59:00Z</dcterms:created>
  <dcterms:modified xsi:type="dcterms:W3CDTF">2014-10-04T23:17:00Z</dcterms:modified>
</cp:coreProperties>
</file>